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AA" w:rsidRPr="00E11F41" w:rsidRDefault="007B3CAA" w:rsidP="001B2E22">
      <w:pPr>
        <w:autoSpaceDE w:val="0"/>
        <w:autoSpaceDN w:val="0"/>
        <w:adjustRightInd w:val="0"/>
        <w:rPr>
          <w:rFonts w:ascii="Bradley Hand ITC" w:hAnsi="Bradley Hand ITC" w:cs="Arial"/>
          <w:b/>
        </w:rPr>
      </w:pPr>
    </w:p>
    <w:p w:rsidR="00E11F41" w:rsidRDefault="00E11F41" w:rsidP="00E11F41">
      <w:pPr>
        <w:rPr>
          <w:rFonts w:ascii="Bradley Hand ITC" w:hAnsi="Bradley Hand ITC"/>
          <w:b/>
          <w:sz w:val="28"/>
          <w:szCs w:val="28"/>
        </w:rPr>
      </w:pPr>
    </w:p>
    <w:p w:rsidR="00E11F41" w:rsidRPr="008302A2" w:rsidRDefault="00E11F41" w:rsidP="00E11F41">
      <w:pPr>
        <w:rPr>
          <w:rFonts w:ascii="Bradley Hand ITC" w:hAnsi="Bradley Hand IT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138447</wp:posOffset>
            </wp:positionV>
            <wp:extent cx="2355850" cy="647065"/>
            <wp:effectExtent l="0" t="0" r="0" b="63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emmesid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02A2">
        <w:rPr>
          <w:rFonts w:ascii="Bradley Hand ITC" w:hAnsi="Bradley Hand ITC"/>
          <w:b/>
          <w:sz w:val="28"/>
          <w:szCs w:val="28"/>
        </w:rPr>
        <w:t>Det rytmiske kor</w:t>
      </w:r>
    </w:p>
    <w:p w:rsidR="00E11F41" w:rsidRDefault="00E11F41" w:rsidP="00E11F41">
      <w:r>
        <w:tab/>
      </w:r>
      <w:r>
        <w:tab/>
      </w:r>
    </w:p>
    <w:p w:rsidR="00E11F41" w:rsidRDefault="00E11F41" w:rsidP="00E11F41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E11F41" w:rsidRPr="00E11F41" w:rsidRDefault="00E11F41" w:rsidP="00E11F41">
      <w:pPr>
        <w:rPr>
          <w:rFonts w:ascii="Verdana" w:hAnsi="Verdana"/>
          <w:sz w:val="20"/>
          <w:szCs w:val="20"/>
        </w:rPr>
      </w:pPr>
    </w:p>
    <w:p w:rsidR="00E11F41" w:rsidRPr="00E11F41" w:rsidRDefault="00E11F41" w:rsidP="00E11F41">
      <w:pPr>
        <w:rPr>
          <w:rFonts w:ascii="Verdana" w:hAnsi="Verdana"/>
          <w:sz w:val="20"/>
          <w:szCs w:val="20"/>
        </w:rPr>
      </w:pPr>
    </w:p>
    <w:p w:rsidR="00E11F41" w:rsidRPr="00E11F41" w:rsidRDefault="00E11F41" w:rsidP="00E11F41">
      <w:pPr>
        <w:rPr>
          <w:rFonts w:ascii="Verdana" w:hAnsi="Verdana"/>
          <w:sz w:val="20"/>
          <w:szCs w:val="20"/>
        </w:rPr>
      </w:pPr>
    </w:p>
    <w:p w:rsidR="00E11F41" w:rsidRDefault="00E11F41" w:rsidP="00E11F41">
      <w:pPr>
        <w:rPr>
          <w:rFonts w:ascii="Verdana" w:hAnsi="Verdana"/>
          <w:sz w:val="20"/>
          <w:szCs w:val="20"/>
        </w:rPr>
      </w:pPr>
    </w:p>
    <w:p w:rsidR="00E11F41" w:rsidRDefault="001B2E22" w:rsidP="00E11F41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Nu</w:t>
      </w:r>
      <w:r w:rsidR="00E11F41">
        <w:rPr>
          <w:rFonts w:ascii="Arial" w:hAnsi="Arial" w:cs="Arial"/>
          <w:color w:val="666666"/>
        </w:rPr>
        <w:t xml:space="preserve"> får du mulighed for at stifte bekendtskab med </w:t>
      </w:r>
      <w:r w:rsidR="002E5EBC">
        <w:rPr>
          <w:rFonts w:ascii="Arial" w:hAnsi="Arial" w:cs="Arial"/>
          <w:color w:val="666666"/>
        </w:rPr>
        <w:t>Vesthimmerlands rytmiske</w:t>
      </w:r>
      <w:r w:rsidR="002E5EBC">
        <w:rPr>
          <w:rFonts w:ascii="Arial" w:hAnsi="Arial" w:cs="Arial"/>
          <w:color w:val="666666"/>
        </w:rPr>
        <w:br/>
        <w:t>kor</w:t>
      </w:r>
      <w:r w:rsidR="00E11F41">
        <w:rPr>
          <w:rFonts w:ascii="Arial" w:hAnsi="Arial" w:cs="Arial"/>
          <w:color w:val="666666"/>
        </w:rPr>
        <w:t xml:space="preserve"> – </w:t>
      </w:r>
      <w:r w:rsidR="00E11F41" w:rsidRPr="00E11F41">
        <w:rPr>
          <w:rFonts w:ascii="Arial" w:hAnsi="Arial" w:cs="Arial"/>
          <w:b/>
          <w:i/>
          <w:color w:val="666666"/>
        </w:rPr>
        <w:t xml:space="preserve">A </w:t>
      </w:r>
      <w:proofErr w:type="spellStart"/>
      <w:r w:rsidR="00E11F41" w:rsidRPr="00E11F41">
        <w:rPr>
          <w:rFonts w:ascii="Arial" w:hAnsi="Arial" w:cs="Arial"/>
          <w:b/>
          <w:i/>
          <w:color w:val="666666"/>
        </w:rPr>
        <w:t>Piece</w:t>
      </w:r>
      <w:proofErr w:type="spellEnd"/>
      <w:r w:rsidR="00E11F41" w:rsidRPr="00E11F41">
        <w:rPr>
          <w:rFonts w:ascii="Arial" w:hAnsi="Arial" w:cs="Arial"/>
          <w:b/>
          <w:i/>
          <w:color w:val="666666"/>
        </w:rPr>
        <w:t xml:space="preserve"> </w:t>
      </w:r>
      <w:r w:rsidR="002E5EBC">
        <w:rPr>
          <w:rFonts w:ascii="Arial" w:hAnsi="Arial" w:cs="Arial"/>
          <w:b/>
          <w:i/>
          <w:color w:val="666666"/>
        </w:rPr>
        <w:t>o</w:t>
      </w:r>
      <w:r w:rsidR="00E11F41" w:rsidRPr="00E11F41">
        <w:rPr>
          <w:rFonts w:ascii="Arial" w:hAnsi="Arial" w:cs="Arial"/>
          <w:b/>
          <w:i/>
          <w:color w:val="666666"/>
        </w:rPr>
        <w:t xml:space="preserve">f </w:t>
      </w:r>
      <w:proofErr w:type="spellStart"/>
      <w:r w:rsidR="00E11F41" w:rsidRPr="00E11F41">
        <w:rPr>
          <w:rFonts w:ascii="Arial" w:hAnsi="Arial" w:cs="Arial"/>
          <w:b/>
          <w:i/>
          <w:color w:val="666666"/>
        </w:rPr>
        <w:t>Cake</w:t>
      </w:r>
      <w:proofErr w:type="spellEnd"/>
      <w:r w:rsidR="00E11F41">
        <w:rPr>
          <w:rFonts w:ascii="Arial" w:hAnsi="Arial" w:cs="Arial"/>
          <w:color w:val="666666"/>
        </w:rPr>
        <w:t>.</w:t>
      </w:r>
    </w:p>
    <w:p w:rsidR="00E11F41" w:rsidRDefault="00E11F41" w:rsidP="00E11F41">
      <w:pPr>
        <w:rPr>
          <w:rFonts w:ascii="Arial" w:hAnsi="Arial" w:cs="Arial"/>
          <w:color w:val="666666"/>
        </w:rPr>
      </w:pPr>
    </w:p>
    <w:p w:rsidR="00E11F41" w:rsidRDefault="001B2E22" w:rsidP="00E11F41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Koret har eksisteret siden 2008</w:t>
      </w:r>
      <w:r w:rsidR="00E11F41">
        <w:rPr>
          <w:rFonts w:ascii="Arial" w:hAnsi="Arial" w:cs="Arial"/>
          <w:color w:val="666666"/>
        </w:rPr>
        <w:t xml:space="preserve"> og holder ti</w:t>
      </w:r>
      <w:r w:rsidR="00A822F5">
        <w:rPr>
          <w:rFonts w:ascii="Arial" w:hAnsi="Arial" w:cs="Arial"/>
          <w:color w:val="666666"/>
        </w:rPr>
        <w:t>l daglig til i Vesthimmerlands M</w:t>
      </w:r>
      <w:r w:rsidR="00E11F41">
        <w:rPr>
          <w:rFonts w:ascii="Arial" w:hAnsi="Arial" w:cs="Arial"/>
          <w:color w:val="666666"/>
        </w:rPr>
        <w:t>usikhus ALFA, hvor det</w:t>
      </w:r>
      <w:r w:rsidR="002E5EBC">
        <w:rPr>
          <w:rFonts w:ascii="Arial" w:hAnsi="Arial" w:cs="Arial"/>
          <w:color w:val="666666"/>
        </w:rPr>
        <w:t>,</w:t>
      </w:r>
      <w:r w:rsidR="00E11F41">
        <w:rPr>
          <w:rFonts w:ascii="Arial" w:hAnsi="Arial" w:cs="Arial"/>
          <w:color w:val="666666"/>
        </w:rPr>
        <w:t xml:space="preserve"> under ledelse af </w:t>
      </w:r>
      <w:r w:rsidR="00C21BAF">
        <w:rPr>
          <w:rFonts w:ascii="Arial" w:hAnsi="Arial" w:cs="Arial"/>
          <w:color w:val="666666"/>
        </w:rPr>
        <w:t>Charlotte Nørgaard Madsen</w:t>
      </w:r>
      <w:r w:rsidR="002E5EBC">
        <w:rPr>
          <w:rFonts w:ascii="Arial" w:hAnsi="Arial" w:cs="Arial"/>
          <w:color w:val="666666"/>
        </w:rPr>
        <w:t>,</w:t>
      </w:r>
      <w:r w:rsidR="00E11F41">
        <w:rPr>
          <w:rFonts w:ascii="Arial" w:hAnsi="Arial" w:cs="Arial"/>
          <w:color w:val="666666"/>
        </w:rPr>
        <w:t xml:space="preserve"> begiver sig ud i nye og gamle fortolkninger af den rytmiske kormusik. Repertoiret spænder fra gospelklassikere til nyere danske sange</w:t>
      </w:r>
      <w:r>
        <w:rPr>
          <w:rFonts w:ascii="Arial" w:hAnsi="Arial" w:cs="Arial"/>
          <w:color w:val="666666"/>
        </w:rPr>
        <w:t xml:space="preserve"> og satser</w:t>
      </w:r>
      <w:r w:rsidR="00E11F41">
        <w:rPr>
          <w:rFonts w:ascii="Arial" w:hAnsi="Arial" w:cs="Arial"/>
          <w:color w:val="666666"/>
        </w:rPr>
        <w:t>.</w:t>
      </w:r>
    </w:p>
    <w:p w:rsidR="00E11F41" w:rsidRDefault="00E11F41" w:rsidP="00E11F41">
      <w:pPr>
        <w:rPr>
          <w:rFonts w:ascii="Arial" w:hAnsi="Arial" w:cs="Arial"/>
          <w:color w:val="666666"/>
        </w:rPr>
      </w:pPr>
    </w:p>
    <w:p w:rsidR="00392CA5" w:rsidRDefault="00E11F41" w:rsidP="00E11F41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Koret</w:t>
      </w:r>
      <w:r w:rsidR="00A822F5">
        <w:rPr>
          <w:rFonts w:ascii="Arial" w:hAnsi="Arial" w:cs="Arial"/>
          <w:color w:val="666666"/>
        </w:rPr>
        <w:t xml:space="preserve"> er </w:t>
      </w:r>
      <w:r>
        <w:rPr>
          <w:rFonts w:ascii="Arial" w:hAnsi="Arial" w:cs="Arial"/>
          <w:color w:val="666666"/>
        </w:rPr>
        <w:t>igennem årene vokset i antal af sangglade mennesker</w:t>
      </w:r>
      <w:r w:rsidR="002E5EBC">
        <w:rPr>
          <w:rFonts w:ascii="Arial" w:hAnsi="Arial" w:cs="Arial"/>
          <w:color w:val="666666"/>
        </w:rPr>
        <w:t xml:space="preserve"> fra hele Vesthimmerland </w:t>
      </w:r>
      <w:r>
        <w:rPr>
          <w:rFonts w:ascii="Arial" w:hAnsi="Arial" w:cs="Arial"/>
          <w:color w:val="666666"/>
        </w:rPr>
        <w:t xml:space="preserve">i alderen </w:t>
      </w:r>
      <w:r w:rsidR="002E5EBC">
        <w:rPr>
          <w:rFonts w:ascii="Arial" w:hAnsi="Arial" w:cs="Arial"/>
          <w:color w:val="666666"/>
        </w:rPr>
        <w:t xml:space="preserve">fra 18 </w:t>
      </w:r>
      <w:r>
        <w:rPr>
          <w:rFonts w:ascii="Arial" w:hAnsi="Arial" w:cs="Arial"/>
          <w:color w:val="666666"/>
        </w:rPr>
        <w:t>år</w:t>
      </w:r>
      <w:r w:rsidR="002E5EBC">
        <w:rPr>
          <w:rFonts w:ascii="Arial" w:hAnsi="Arial" w:cs="Arial"/>
          <w:color w:val="666666"/>
        </w:rPr>
        <w:t xml:space="preserve"> og opefter</w:t>
      </w:r>
      <w:r>
        <w:rPr>
          <w:rFonts w:ascii="Arial" w:hAnsi="Arial" w:cs="Arial"/>
          <w:color w:val="666666"/>
        </w:rPr>
        <w:t xml:space="preserve">. </w:t>
      </w:r>
      <w:r w:rsidRPr="00E11F41">
        <w:rPr>
          <w:rFonts w:ascii="Arial" w:hAnsi="Arial" w:cs="Arial"/>
          <w:b/>
          <w:i/>
          <w:color w:val="666666"/>
        </w:rPr>
        <w:t xml:space="preserve">A </w:t>
      </w:r>
      <w:proofErr w:type="spellStart"/>
      <w:r w:rsidRPr="00E11F41">
        <w:rPr>
          <w:rFonts w:ascii="Arial" w:hAnsi="Arial" w:cs="Arial"/>
          <w:b/>
          <w:i/>
          <w:color w:val="666666"/>
        </w:rPr>
        <w:t>Piece</w:t>
      </w:r>
      <w:proofErr w:type="spellEnd"/>
      <w:r w:rsidRPr="00E11F41">
        <w:rPr>
          <w:rFonts w:ascii="Arial" w:hAnsi="Arial" w:cs="Arial"/>
          <w:b/>
          <w:i/>
          <w:color w:val="666666"/>
        </w:rPr>
        <w:t xml:space="preserve"> </w:t>
      </w:r>
      <w:r w:rsidR="002E5EBC">
        <w:rPr>
          <w:rFonts w:ascii="Arial" w:hAnsi="Arial" w:cs="Arial"/>
          <w:b/>
          <w:i/>
          <w:color w:val="666666"/>
        </w:rPr>
        <w:t>o</w:t>
      </w:r>
      <w:r w:rsidRPr="00E11F41">
        <w:rPr>
          <w:rFonts w:ascii="Arial" w:hAnsi="Arial" w:cs="Arial"/>
          <w:b/>
          <w:i/>
          <w:color w:val="666666"/>
        </w:rPr>
        <w:t xml:space="preserve">f </w:t>
      </w:r>
      <w:proofErr w:type="spellStart"/>
      <w:r w:rsidRPr="00E11F41">
        <w:rPr>
          <w:rFonts w:ascii="Arial" w:hAnsi="Arial" w:cs="Arial"/>
          <w:b/>
          <w:i/>
          <w:color w:val="666666"/>
        </w:rPr>
        <w:t>Cake</w:t>
      </w:r>
      <w:proofErr w:type="spellEnd"/>
      <w:r>
        <w:rPr>
          <w:rFonts w:ascii="Arial" w:hAnsi="Arial" w:cs="Arial"/>
          <w:color w:val="666666"/>
        </w:rPr>
        <w:t xml:space="preserve"> består således i da</w:t>
      </w:r>
      <w:r w:rsidR="002E5EBC">
        <w:rPr>
          <w:rFonts w:ascii="Arial" w:hAnsi="Arial" w:cs="Arial"/>
          <w:color w:val="666666"/>
        </w:rPr>
        <w:t>g af omkring</w:t>
      </w:r>
      <w:r w:rsidR="001B2E22">
        <w:rPr>
          <w:rFonts w:ascii="Arial" w:hAnsi="Arial" w:cs="Arial"/>
          <w:color w:val="666666"/>
        </w:rPr>
        <w:t xml:space="preserve"> 50 glade korsangere</w:t>
      </w:r>
      <w:r>
        <w:rPr>
          <w:rFonts w:ascii="Arial" w:hAnsi="Arial" w:cs="Arial"/>
          <w:color w:val="666666"/>
        </w:rPr>
        <w:t>, der hver uge mødes med det ene formål: at nyde hinandens selskab i et musikunivers, der er helt unikt.</w:t>
      </w:r>
    </w:p>
    <w:p w:rsidR="00392CA5" w:rsidRDefault="00392CA5" w:rsidP="00E11F41">
      <w:pPr>
        <w:rPr>
          <w:rFonts w:ascii="Arial" w:hAnsi="Arial" w:cs="Arial"/>
          <w:color w:val="666666"/>
        </w:rPr>
      </w:pPr>
    </w:p>
    <w:p w:rsidR="00392CA5" w:rsidRDefault="00C21BAF" w:rsidP="00E11F41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Charlotte Nørgaard Madsen overtog i 2017 koret. Charlotte er uddannet fra musikkonservatoriet med rytmisk korledelse som hovedfag og d</w:t>
      </w:r>
      <w:r w:rsidR="00392CA5">
        <w:rPr>
          <w:rFonts w:ascii="Arial" w:hAnsi="Arial" w:cs="Arial"/>
          <w:color w:val="666666"/>
        </w:rPr>
        <w:t xml:space="preserve">et rytmiske islæt kommer helt </w:t>
      </w:r>
      <w:r>
        <w:rPr>
          <w:rFonts w:ascii="Arial" w:hAnsi="Arial" w:cs="Arial"/>
          <w:color w:val="666666"/>
        </w:rPr>
        <w:t xml:space="preserve">sikkert også fra den sprudlende </w:t>
      </w:r>
      <w:r w:rsidR="00392CA5">
        <w:rPr>
          <w:rFonts w:ascii="Arial" w:hAnsi="Arial" w:cs="Arial"/>
          <w:color w:val="666666"/>
        </w:rPr>
        <w:t xml:space="preserve">korleder, der med hele kroppen får både kor og </w:t>
      </w:r>
      <w:r w:rsidR="00A822F5">
        <w:rPr>
          <w:rFonts w:ascii="Arial" w:hAnsi="Arial" w:cs="Arial"/>
          <w:color w:val="666666"/>
        </w:rPr>
        <w:t>publikum</w:t>
      </w:r>
      <w:r w:rsidR="00392CA5">
        <w:rPr>
          <w:rFonts w:ascii="Arial" w:hAnsi="Arial" w:cs="Arial"/>
          <w:color w:val="666666"/>
        </w:rPr>
        <w:t xml:space="preserve"> til at svinge med.</w:t>
      </w:r>
    </w:p>
    <w:p w:rsidR="00392CA5" w:rsidRDefault="00392CA5" w:rsidP="00E11F41">
      <w:pPr>
        <w:rPr>
          <w:rFonts w:ascii="Arial" w:hAnsi="Arial" w:cs="Arial"/>
          <w:color w:val="666666"/>
        </w:rPr>
      </w:pPr>
    </w:p>
    <w:p w:rsidR="002E5EBC" w:rsidRDefault="00392CA5" w:rsidP="00392CA5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Når koret kommer forbi bliver der mulighed for at høre et bredt udsnit af korets rytmiske repertoire, som spænder lige fra </w:t>
      </w:r>
      <w:r w:rsidR="001B2E22">
        <w:rPr>
          <w:rFonts w:ascii="Arial" w:hAnsi="Arial" w:cs="Arial"/>
          <w:color w:val="666666"/>
        </w:rPr>
        <w:t>de stille popballader til gospel og rocksatser.</w:t>
      </w:r>
    </w:p>
    <w:p w:rsidR="00392CA5" w:rsidRDefault="00392CA5" w:rsidP="00392CA5">
      <w:pPr>
        <w:rPr>
          <w:rFonts w:ascii="Arial" w:hAnsi="Arial" w:cs="Arial"/>
          <w:color w:val="666666"/>
        </w:rPr>
      </w:pPr>
    </w:p>
    <w:p w:rsidR="00E11F41" w:rsidRDefault="00392CA5" w:rsidP="00392CA5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Har du endnu ikke stiftet bekendtskab med </w:t>
      </w:r>
      <w:r w:rsidRPr="002E5EBC">
        <w:rPr>
          <w:rFonts w:ascii="Arial" w:hAnsi="Arial" w:cs="Arial"/>
          <w:b/>
          <w:i/>
          <w:color w:val="666666"/>
        </w:rPr>
        <w:t xml:space="preserve">A </w:t>
      </w:r>
      <w:proofErr w:type="spellStart"/>
      <w:r w:rsidRPr="002E5EBC">
        <w:rPr>
          <w:rFonts w:ascii="Arial" w:hAnsi="Arial" w:cs="Arial"/>
          <w:b/>
          <w:i/>
          <w:color w:val="666666"/>
        </w:rPr>
        <w:t>Piece</w:t>
      </w:r>
      <w:proofErr w:type="spellEnd"/>
      <w:r w:rsidRPr="002E5EBC">
        <w:rPr>
          <w:rFonts w:ascii="Arial" w:hAnsi="Arial" w:cs="Arial"/>
          <w:b/>
          <w:i/>
          <w:color w:val="666666"/>
        </w:rPr>
        <w:t xml:space="preserve"> </w:t>
      </w:r>
      <w:r w:rsidR="002E5EBC" w:rsidRPr="002E5EBC">
        <w:rPr>
          <w:rFonts w:ascii="Arial" w:hAnsi="Arial" w:cs="Arial"/>
          <w:b/>
          <w:i/>
          <w:color w:val="666666"/>
        </w:rPr>
        <w:t>o</w:t>
      </w:r>
      <w:r w:rsidRPr="002E5EBC">
        <w:rPr>
          <w:rFonts w:ascii="Arial" w:hAnsi="Arial" w:cs="Arial"/>
          <w:b/>
          <w:i/>
          <w:color w:val="666666"/>
        </w:rPr>
        <w:t xml:space="preserve">f </w:t>
      </w:r>
      <w:proofErr w:type="spellStart"/>
      <w:r w:rsidRPr="002E5EBC">
        <w:rPr>
          <w:rFonts w:ascii="Arial" w:hAnsi="Arial" w:cs="Arial"/>
          <w:b/>
          <w:i/>
          <w:color w:val="666666"/>
        </w:rPr>
        <w:t>Cake</w:t>
      </w:r>
      <w:proofErr w:type="spellEnd"/>
      <w:r>
        <w:rPr>
          <w:rFonts w:ascii="Arial" w:hAnsi="Arial" w:cs="Arial"/>
          <w:color w:val="666666"/>
        </w:rPr>
        <w:t>, eller har du blot lyst til et glæ</w:t>
      </w:r>
      <w:r w:rsidR="00C21BAF">
        <w:rPr>
          <w:rFonts w:ascii="Arial" w:hAnsi="Arial" w:cs="Arial"/>
          <w:color w:val="666666"/>
        </w:rPr>
        <w:t>deligt genhør med koret fra Vesthimmerland</w:t>
      </w:r>
      <w:r w:rsidR="002E5EBC">
        <w:rPr>
          <w:rFonts w:ascii="Arial" w:hAnsi="Arial" w:cs="Arial"/>
          <w:color w:val="666666"/>
        </w:rPr>
        <w:t>, så er muligheden her nu.</w:t>
      </w:r>
    </w:p>
    <w:p w:rsidR="002E5EBC" w:rsidRDefault="002E5EBC" w:rsidP="00392CA5">
      <w:pPr>
        <w:rPr>
          <w:rFonts w:ascii="Arial" w:hAnsi="Arial" w:cs="Arial"/>
          <w:color w:val="666666"/>
        </w:rPr>
      </w:pPr>
    </w:p>
    <w:p w:rsidR="00E11F41" w:rsidRPr="002E5EBC" w:rsidRDefault="002E5EBC" w:rsidP="002E5EBC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Du kan læse mere om koret på hjemmesiden </w:t>
      </w:r>
      <w:r w:rsidRPr="002E5EBC">
        <w:rPr>
          <w:rFonts w:ascii="Arial" w:hAnsi="Arial" w:cs="Arial"/>
          <w:b/>
          <w:i/>
          <w:color w:val="666666"/>
        </w:rPr>
        <w:t>www.a-piece-of-cake.dk</w:t>
      </w:r>
      <w:r>
        <w:rPr>
          <w:rFonts w:ascii="Arial" w:hAnsi="Arial" w:cs="Arial"/>
          <w:color w:val="666666"/>
        </w:rPr>
        <w:t xml:space="preserve"> eller ved at følge med på korets side på Facebook.</w:t>
      </w:r>
      <w:bookmarkStart w:id="0" w:name="_GoBack"/>
      <w:bookmarkEnd w:id="0"/>
    </w:p>
    <w:sectPr w:rsidR="00E11F41" w:rsidRPr="002E5EBC" w:rsidSect="00E11F41">
      <w:headerReference w:type="default" r:id="rId9"/>
      <w:pgSz w:w="11906" w:h="16838"/>
      <w:pgMar w:top="16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E8" w:rsidRDefault="00111EE8">
      <w:r>
        <w:separator/>
      </w:r>
    </w:p>
  </w:endnote>
  <w:endnote w:type="continuationSeparator" w:id="0">
    <w:p w:rsidR="00111EE8" w:rsidRDefault="0011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E8" w:rsidRDefault="00111EE8">
      <w:r>
        <w:separator/>
      </w:r>
    </w:p>
  </w:footnote>
  <w:footnote w:type="continuationSeparator" w:id="0">
    <w:p w:rsidR="00111EE8" w:rsidRDefault="0011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41" w:rsidRDefault="00E11F41" w:rsidP="00E11F41">
    <w:pPr>
      <w:pStyle w:val="Sidehoved"/>
      <w:pBdr>
        <w:bottom w:val="single" w:sz="4" w:space="1" w:color="auto"/>
      </w:pBdr>
      <w:tabs>
        <w:tab w:val="left" w:pos="7247"/>
        <w:tab w:val="right" w:pos="8460"/>
      </w:tabs>
      <w:rPr>
        <w:rFonts w:ascii="Verdana" w:hAnsi="Verdana"/>
        <w:sz w:val="18"/>
        <w:szCs w:val="18"/>
      </w:rPr>
    </w:pPr>
  </w:p>
  <w:p w:rsidR="00E11F41" w:rsidRDefault="005312AC" w:rsidP="00E11F41">
    <w:pPr>
      <w:pStyle w:val="Sidehoved"/>
      <w:pBdr>
        <w:bottom w:val="single" w:sz="4" w:space="1" w:color="auto"/>
      </w:pBdr>
      <w:tabs>
        <w:tab w:val="left" w:pos="7247"/>
        <w:tab w:val="right" w:pos="8460"/>
      </w:tabs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B3E71" wp14:editId="4EC740BA">
              <wp:simplePos x="0" y="0"/>
              <wp:positionH relativeFrom="column">
                <wp:posOffset>5505450</wp:posOffset>
              </wp:positionH>
              <wp:positionV relativeFrom="paragraph">
                <wp:posOffset>2349500</wp:posOffset>
              </wp:positionV>
              <wp:extent cx="571500" cy="5200015"/>
              <wp:effectExtent l="0" t="0" r="0" b="635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200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F41" w:rsidRDefault="00E11F41" w:rsidP="00E11F41">
                          <w:pPr>
                            <w:jc w:val="right"/>
                            <w:rPr>
                              <w:rFonts w:ascii="Verdana" w:hAnsi="Verdana"/>
                              <w:color w:val="C0C0C0"/>
                              <w:spacing w:val="2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Verdana" w:hAnsi="Verdana"/>
                              <w:color w:val="C0C0C0"/>
                              <w:spacing w:val="200"/>
                              <w:sz w:val="48"/>
                              <w:szCs w:val="48"/>
                            </w:rPr>
                            <w:t>Pressemeddelelse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33.5pt;margin-top:185pt;width:45pt;height:4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" stroked="f">
              <v:textbox style="layout-flow:vertical;mso-layout-flow-alt:bottom-to-top">
                <w:txbxContent>
                  <w:p w:rsidR="00E11F41" w:rsidRDefault="00E11F41" w:rsidP="00E11F41">
                    <w:pPr>
                      <w:jc w:val="right"/>
                      <w:rPr>
                        <w:rFonts w:ascii="Verdana" w:hAnsi="Verdana"/>
                        <w:color w:val="C0C0C0"/>
                        <w:spacing w:val="200"/>
                        <w:sz w:val="48"/>
                        <w:szCs w:val="48"/>
                      </w:rPr>
                    </w:pPr>
                    <w:r>
                      <w:rPr>
                        <w:rFonts w:ascii="Verdana" w:hAnsi="Verdana"/>
                        <w:color w:val="C0C0C0"/>
                        <w:spacing w:val="200"/>
                        <w:sz w:val="48"/>
                        <w:szCs w:val="48"/>
                      </w:rPr>
                      <w:t>Pressemeddelelse</w:t>
                    </w:r>
                  </w:p>
                </w:txbxContent>
              </v:textbox>
            </v:shape>
          </w:pict>
        </mc:Fallback>
      </mc:AlternateContent>
    </w:r>
    <w:r w:rsidR="00E11F41">
      <w:rPr>
        <w:rFonts w:ascii="Verdana" w:hAnsi="Verdana"/>
        <w:sz w:val="18"/>
        <w:szCs w:val="18"/>
      </w:rPr>
      <w:t>PRESSEMEDDELELSE</w:t>
    </w:r>
    <w:r w:rsidR="00E11F41">
      <w:rPr>
        <w:rFonts w:ascii="Verdana" w:hAnsi="Verdana"/>
        <w:sz w:val="18"/>
        <w:szCs w:val="18"/>
        <w:lang w:val="da-DK"/>
      </w:rPr>
      <w:tab/>
    </w:r>
    <w:r w:rsidR="00E11F41">
      <w:rPr>
        <w:rFonts w:ascii="Verdana" w:hAnsi="Verdan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2AE4"/>
    <w:multiLevelType w:val="hybridMultilevel"/>
    <w:tmpl w:val="4F828D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07241"/>
    <w:multiLevelType w:val="hybridMultilevel"/>
    <w:tmpl w:val="BAC6F23E"/>
    <w:lvl w:ilvl="0" w:tplc="1826EE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B13B7"/>
    <w:multiLevelType w:val="hybridMultilevel"/>
    <w:tmpl w:val="F46EA69C"/>
    <w:lvl w:ilvl="0" w:tplc="1826EE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51E10"/>
    <w:multiLevelType w:val="hybridMultilevel"/>
    <w:tmpl w:val="E4646E9C"/>
    <w:lvl w:ilvl="0" w:tplc="BE7406E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3015B"/>
    <w:multiLevelType w:val="hybridMultilevel"/>
    <w:tmpl w:val="F74A6D04"/>
    <w:lvl w:ilvl="0" w:tplc="1826EE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A3"/>
    <w:rsid w:val="000B7D20"/>
    <w:rsid w:val="00111EE8"/>
    <w:rsid w:val="00142B0F"/>
    <w:rsid w:val="001B2E22"/>
    <w:rsid w:val="00212E32"/>
    <w:rsid w:val="002E5EBC"/>
    <w:rsid w:val="00392CA5"/>
    <w:rsid w:val="005134AC"/>
    <w:rsid w:val="005312AC"/>
    <w:rsid w:val="00635AD7"/>
    <w:rsid w:val="006563A3"/>
    <w:rsid w:val="007B3CAA"/>
    <w:rsid w:val="007B7C5C"/>
    <w:rsid w:val="00827C6B"/>
    <w:rsid w:val="00843B64"/>
    <w:rsid w:val="008B118B"/>
    <w:rsid w:val="009867EB"/>
    <w:rsid w:val="009A3300"/>
    <w:rsid w:val="00A271B7"/>
    <w:rsid w:val="00A442AD"/>
    <w:rsid w:val="00A822F5"/>
    <w:rsid w:val="00A942F2"/>
    <w:rsid w:val="00AB4376"/>
    <w:rsid w:val="00B10F6F"/>
    <w:rsid w:val="00B666FF"/>
    <w:rsid w:val="00B850FB"/>
    <w:rsid w:val="00C06D4B"/>
    <w:rsid w:val="00C21BAF"/>
    <w:rsid w:val="00CB6DEF"/>
    <w:rsid w:val="00E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E11F41"/>
    <w:pPr>
      <w:spacing w:before="100" w:beforeAutospacing="1" w:after="100" w:afterAutospacing="1"/>
      <w:outlineLvl w:val="0"/>
    </w:pPr>
    <w:rPr>
      <w:rFonts w:ascii="Georgia" w:hAnsi="Georgia"/>
      <w:color w:val="333333"/>
      <w:kern w:val="36"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563A3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basedOn w:val="Standardskrifttypeiafsnit"/>
    <w:link w:val="Sidehoved"/>
    <w:rsid w:val="006563A3"/>
    <w:rPr>
      <w:rFonts w:ascii="Times New Roman" w:eastAsia="Times New Roman" w:hAnsi="Times New Roman" w:cs="Times New Roman"/>
      <w:sz w:val="24"/>
      <w:szCs w:val="24"/>
      <w:lang w:val="x-none" w:eastAsia="da-DK"/>
    </w:rPr>
  </w:style>
  <w:style w:type="paragraph" w:styleId="Listeafsnit">
    <w:name w:val="List Paragraph"/>
    <w:basedOn w:val="Normal"/>
    <w:uiPriority w:val="34"/>
    <w:qFormat/>
    <w:rsid w:val="006563A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E11F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1F4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1F41"/>
    <w:rPr>
      <w:rFonts w:ascii="Georgia" w:eastAsia="Times New Roman" w:hAnsi="Georgia" w:cs="Times New Roman"/>
      <w:color w:val="333333"/>
      <w:kern w:val="36"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2E5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E11F41"/>
    <w:pPr>
      <w:spacing w:before="100" w:beforeAutospacing="1" w:after="100" w:afterAutospacing="1"/>
      <w:outlineLvl w:val="0"/>
    </w:pPr>
    <w:rPr>
      <w:rFonts w:ascii="Georgia" w:hAnsi="Georgia"/>
      <w:color w:val="333333"/>
      <w:kern w:val="36"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563A3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basedOn w:val="Standardskrifttypeiafsnit"/>
    <w:link w:val="Sidehoved"/>
    <w:rsid w:val="006563A3"/>
    <w:rPr>
      <w:rFonts w:ascii="Times New Roman" w:eastAsia="Times New Roman" w:hAnsi="Times New Roman" w:cs="Times New Roman"/>
      <w:sz w:val="24"/>
      <w:szCs w:val="24"/>
      <w:lang w:val="x-none" w:eastAsia="da-DK"/>
    </w:rPr>
  </w:style>
  <w:style w:type="paragraph" w:styleId="Listeafsnit">
    <w:name w:val="List Paragraph"/>
    <w:basedOn w:val="Normal"/>
    <w:uiPriority w:val="34"/>
    <w:qFormat/>
    <w:rsid w:val="006563A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E11F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1F4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1F41"/>
    <w:rPr>
      <w:rFonts w:ascii="Georgia" w:eastAsia="Times New Roman" w:hAnsi="Georgia" w:cs="Times New Roman"/>
      <w:color w:val="333333"/>
      <w:kern w:val="36"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2E5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2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3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66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10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92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32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02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80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Vesthimmerlands Kommune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Svendsen</dc:creator>
  <cp:keywords>Pressemeddelelse</cp:keywords>
  <cp:lastModifiedBy>Brian Svendsen</cp:lastModifiedBy>
  <cp:revision>2</cp:revision>
  <dcterms:created xsi:type="dcterms:W3CDTF">2018-01-28T13:17:00Z</dcterms:created>
  <dcterms:modified xsi:type="dcterms:W3CDTF">2018-01-28T13:17:00Z</dcterms:modified>
</cp:coreProperties>
</file>